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13088" w14:textId="6F1D09C2" w:rsidR="0030007F" w:rsidRPr="0030007F" w:rsidRDefault="6170426C" w:rsidP="7257C6DB">
      <w:pPr>
        <w:spacing w:after="0"/>
        <w:jc w:val="center"/>
        <w:rPr>
          <w:b/>
          <w:bCs/>
          <w:color w:val="EE0000"/>
          <w:sz w:val="44"/>
          <w:szCs w:val="44"/>
          <w:u w:val="single"/>
        </w:rPr>
      </w:pPr>
      <w:r w:rsidRPr="7257C6DB">
        <w:rPr>
          <w:b/>
          <w:bCs/>
          <w:sz w:val="44"/>
          <w:szCs w:val="44"/>
          <w:u w:val="single"/>
        </w:rPr>
        <w:t>Podklady SSZ Praha p</w:t>
      </w:r>
      <w:r w:rsidR="26A3EDFF" w:rsidRPr="7257C6DB">
        <w:rPr>
          <w:b/>
          <w:bCs/>
          <w:sz w:val="44"/>
          <w:szCs w:val="44"/>
          <w:u w:val="single"/>
        </w:rPr>
        <w:t>řed</w:t>
      </w:r>
      <w:r w:rsidRPr="7257C6DB">
        <w:rPr>
          <w:b/>
          <w:bCs/>
          <w:sz w:val="44"/>
          <w:szCs w:val="44"/>
          <w:u w:val="single"/>
        </w:rPr>
        <w:t xml:space="preserve"> </w:t>
      </w:r>
      <w:r w:rsidR="002A0879">
        <w:rPr>
          <w:b/>
          <w:bCs/>
          <w:sz w:val="44"/>
          <w:szCs w:val="44"/>
          <w:u w:val="single"/>
        </w:rPr>
        <w:t>zářijovou</w:t>
      </w:r>
      <w:r w:rsidRPr="7257C6DB">
        <w:rPr>
          <w:b/>
          <w:bCs/>
          <w:sz w:val="44"/>
          <w:szCs w:val="44"/>
          <w:u w:val="single"/>
        </w:rPr>
        <w:t xml:space="preserve"> celostátní poradou</w:t>
      </w:r>
    </w:p>
    <w:p w14:paraId="1A6FC4E0" w14:textId="77777777" w:rsidR="0030007F" w:rsidRPr="0030007F" w:rsidRDefault="0030007F" w:rsidP="0030007F">
      <w:pPr>
        <w:spacing w:after="0"/>
        <w:jc w:val="center"/>
        <w:rPr>
          <w:b/>
          <w:color w:val="EE0000"/>
          <w:sz w:val="20"/>
          <w:szCs w:val="20"/>
          <w:u w:val="single"/>
        </w:rPr>
      </w:pPr>
    </w:p>
    <w:p w14:paraId="4CE07567" w14:textId="77777777" w:rsidR="0030007F" w:rsidRPr="0030007F" w:rsidRDefault="0030007F" w:rsidP="0030007F">
      <w:pPr>
        <w:spacing w:after="0"/>
        <w:rPr>
          <w:b/>
          <w:color w:val="EE0000"/>
          <w:sz w:val="20"/>
          <w:szCs w:val="20"/>
          <w:u w:val="single"/>
        </w:rPr>
      </w:pPr>
    </w:p>
    <w:p w14:paraId="5A04DAD1" w14:textId="6CED875D" w:rsidR="0030007F" w:rsidRPr="00FE0A86" w:rsidRDefault="0030007F" w:rsidP="0030007F">
      <w:pPr>
        <w:pStyle w:val="Seznamsodrkami"/>
        <w:spacing w:after="240"/>
        <w:jc w:val="both"/>
        <w:rPr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„Modernizace a dostavba ŽST Praha Masarykovo nádraží“</w:t>
      </w:r>
      <w:r w:rsidRPr="0030007F">
        <w:rPr>
          <w:sz w:val="24"/>
          <w:szCs w:val="24"/>
        </w:rPr>
        <w:t xml:space="preserve"> – pokračuje nepřetržitou výlukou</w:t>
      </w:r>
      <w:r w:rsidR="002A0879">
        <w:rPr>
          <w:sz w:val="24"/>
          <w:szCs w:val="24"/>
        </w:rPr>
        <w:t xml:space="preserve"> staničních kolejí č.</w:t>
      </w:r>
      <w:r w:rsidRPr="0030007F">
        <w:rPr>
          <w:sz w:val="24"/>
          <w:szCs w:val="24"/>
        </w:rPr>
        <w:t xml:space="preserve"> </w:t>
      </w:r>
      <w:r w:rsidR="002A0879">
        <w:rPr>
          <w:sz w:val="24"/>
          <w:szCs w:val="24"/>
        </w:rPr>
        <w:t>3,4,5,</w:t>
      </w:r>
      <w:r w:rsidRPr="0030007F">
        <w:rPr>
          <w:sz w:val="24"/>
          <w:szCs w:val="24"/>
        </w:rPr>
        <w:t xml:space="preserve">6 a 7 v ŽST Praha Masarykovo nádraží pro </w:t>
      </w:r>
      <w:r w:rsidR="002A0879">
        <w:rPr>
          <w:sz w:val="24"/>
          <w:szCs w:val="24"/>
        </w:rPr>
        <w:t>kompletní rekonstrukci střední části stanice, která poběží do konce roku 2027, nepřetržitou výlukou staničních kolejí č.8 a napěťově staniční koleje č.9 pro zprovoznění nového kolejiště, která poběží do konce srpna 2027, a nepřetržitou kolejovou výlukou staniční koleje č.9 a 701 pro zprovoznění nové koleje v nezávislé trakci, která poběží do poloviny prosince roku 2026;</w:t>
      </w:r>
    </w:p>
    <w:p w14:paraId="074B5B12" w14:textId="54DBC53F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„Rekonstrukce ŽST Praha-Smíchov </w:t>
      </w:r>
      <w:proofErr w:type="spellStart"/>
      <w:r w:rsidRPr="0030007F">
        <w:rPr>
          <w:b/>
          <w:sz w:val="24"/>
          <w:szCs w:val="24"/>
        </w:rPr>
        <w:t>II.etapa</w:t>
      </w:r>
      <w:proofErr w:type="spellEnd"/>
      <w:r w:rsidRPr="0030007F">
        <w:rPr>
          <w:b/>
          <w:sz w:val="24"/>
          <w:szCs w:val="24"/>
        </w:rPr>
        <w:t xml:space="preserve"> a Výstavba lávky v ŽST Praha-Smíchov“</w:t>
      </w:r>
      <w:r w:rsidRPr="0030007F">
        <w:rPr>
          <w:sz w:val="24"/>
          <w:szCs w:val="24"/>
        </w:rPr>
        <w:t xml:space="preserve"> – pokračuje nepřetržitou výlukou staničních kolejí č. 6,8,8A,8B,8D,9B,10,12,14 a 16 v ŽST Praha-Smíchov pro výstavbu </w:t>
      </w:r>
      <w:proofErr w:type="spellStart"/>
      <w:r w:rsidRPr="0030007F">
        <w:rPr>
          <w:sz w:val="24"/>
          <w:szCs w:val="24"/>
        </w:rPr>
        <w:t>IV.nástupiště</w:t>
      </w:r>
      <w:proofErr w:type="spellEnd"/>
      <w:r w:rsidRPr="0030007F">
        <w:rPr>
          <w:sz w:val="24"/>
          <w:szCs w:val="24"/>
        </w:rPr>
        <w:t xml:space="preserve"> a rekonstrukci </w:t>
      </w:r>
      <w:proofErr w:type="spellStart"/>
      <w:r w:rsidRPr="0030007F">
        <w:rPr>
          <w:sz w:val="24"/>
          <w:szCs w:val="24"/>
        </w:rPr>
        <w:t>III.nástupiště</w:t>
      </w:r>
      <w:proofErr w:type="spellEnd"/>
      <w:r w:rsidRPr="0030007F">
        <w:rPr>
          <w:sz w:val="24"/>
          <w:szCs w:val="24"/>
        </w:rPr>
        <w:t>, které poběží do poloviny října, nepřetržitou výlukou 1. a 2.staniční koleje v ŽST Praha-Smíchov pro rekonstrukci střední skupiny kolejiště, která poběží do poloviny října, a nepřetržitou výlukou 1.traťové koleje v úseku výhybna Vyšehrad – Praha-Smíchov pro rekonstrukci vyšehradského záhlaví a zhlaví, která poběží do poloviny října</w:t>
      </w:r>
      <w:r w:rsidR="009F4B8F">
        <w:rPr>
          <w:sz w:val="24"/>
          <w:szCs w:val="24"/>
        </w:rPr>
        <w:t>. Na ní bude navazovat nepřetržitá výluka liché části kolejiště v ŽST Praha-Smíchov pro kompletní přestavbu této části stanice, která poběží do konce roku 2028</w:t>
      </w:r>
      <w:r w:rsidRPr="0030007F">
        <w:rPr>
          <w:sz w:val="24"/>
          <w:szCs w:val="24"/>
        </w:rPr>
        <w:t>;</w:t>
      </w:r>
    </w:p>
    <w:p w14:paraId="7B8FFBB3" w14:textId="0CF51303" w:rsidR="0030007F" w:rsidRDefault="6170426C" w:rsidP="0030007F">
      <w:pPr>
        <w:pStyle w:val="Seznamsodrkami"/>
        <w:spacing w:after="240"/>
        <w:jc w:val="both"/>
      </w:pPr>
      <w:r w:rsidRPr="7257C6DB">
        <w:rPr>
          <w:sz w:val="24"/>
          <w:szCs w:val="24"/>
        </w:rPr>
        <w:t xml:space="preserve">stavba </w:t>
      </w:r>
      <w:r w:rsidRPr="7257C6DB">
        <w:rPr>
          <w:b/>
          <w:bCs/>
          <w:sz w:val="24"/>
          <w:szCs w:val="24"/>
        </w:rPr>
        <w:t>„Zajištění bezbariérového přístupu na nástupiště v ŽST Kolín“</w:t>
      </w:r>
      <w:r w:rsidRPr="7257C6DB">
        <w:rPr>
          <w:sz w:val="24"/>
          <w:szCs w:val="24"/>
        </w:rPr>
        <w:t xml:space="preserve"> – pokračuje nepřetržitou výlukou staničních kolejí č.109, 111, 113, 115, 117 a 120 v ŽST Kolín pro výstavbu kabelovodu, která poběží do konce roku 2027; nepřetržitou výlukou</w:t>
      </w:r>
      <w:r w:rsidRPr="7257C6DB">
        <w:rPr>
          <w:color w:val="EE0000"/>
          <w:sz w:val="24"/>
          <w:szCs w:val="24"/>
        </w:rPr>
        <w:t xml:space="preserve"> </w:t>
      </w:r>
      <w:r w:rsidRPr="7257C6DB">
        <w:rPr>
          <w:sz w:val="24"/>
          <w:szCs w:val="24"/>
        </w:rPr>
        <w:t>staničních kolejí č.106, 108a, 108b a 110c pro rekonstrukci podchodu pod těmito kolejemi, která poběží do poloviny listopadu roku 2026;</w:t>
      </w:r>
      <w:r w:rsidRPr="7257C6DB">
        <w:rPr>
          <w:color w:val="EE0000"/>
          <w:sz w:val="24"/>
          <w:szCs w:val="24"/>
        </w:rPr>
        <w:t xml:space="preserve"> </w:t>
      </w:r>
      <w:r w:rsidRPr="7257C6DB">
        <w:rPr>
          <w:sz w:val="24"/>
          <w:szCs w:val="24"/>
        </w:rPr>
        <w:t>nepřetržitou výluka staničních kolejí č.108, 110 a 110a pro rekonstrukci podchodu, která poběží do poloviny června roku 2026</w:t>
      </w:r>
      <w:r w:rsidR="24D4EB64" w:rsidRPr="7257C6DB">
        <w:rPr>
          <w:sz w:val="24"/>
          <w:szCs w:val="24"/>
        </w:rPr>
        <w:t>, a</w:t>
      </w:r>
      <w:r w:rsidR="5CAA73F5" w:rsidRPr="7257C6DB">
        <w:rPr>
          <w:sz w:val="24"/>
          <w:szCs w:val="24"/>
        </w:rPr>
        <w:t xml:space="preserve"> nepřetržit</w:t>
      </w:r>
      <w:r w:rsidR="24D4EB64" w:rsidRPr="7257C6DB">
        <w:rPr>
          <w:sz w:val="24"/>
          <w:szCs w:val="24"/>
        </w:rPr>
        <w:t>ou</w:t>
      </w:r>
      <w:r w:rsidR="5CAA73F5" w:rsidRPr="7257C6DB">
        <w:rPr>
          <w:sz w:val="24"/>
          <w:szCs w:val="24"/>
        </w:rPr>
        <w:t xml:space="preserve"> výluk</w:t>
      </w:r>
      <w:r w:rsidR="24D4EB64" w:rsidRPr="7257C6DB">
        <w:rPr>
          <w:sz w:val="24"/>
          <w:szCs w:val="24"/>
        </w:rPr>
        <w:t>ou</w:t>
      </w:r>
      <w:r w:rsidR="5CAA73F5" w:rsidRPr="7257C6DB">
        <w:rPr>
          <w:sz w:val="24"/>
          <w:szCs w:val="24"/>
        </w:rPr>
        <w:t xml:space="preserve"> staničních kolejí č.102, 104 a 104 pro rekonstrukci podchodu, části nástupiště a zastřešení na III.nástupišti, která poběží do druhé poloviny měsíce listopadu</w:t>
      </w:r>
      <w:r w:rsidRPr="7257C6DB">
        <w:rPr>
          <w:sz w:val="24"/>
          <w:szCs w:val="24"/>
        </w:rPr>
        <w:t>;</w:t>
      </w:r>
    </w:p>
    <w:p w14:paraId="4DFD4A28" w14:textId="7FCF3CF5" w:rsidR="2DE52FDA" w:rsidRDefault="2DE52FDA" w:rsidP="7257C6DB">
      <w:pPr>
        <w:pStyle w:val="Seznamsodrkami"/>
        <w:spacing w:after="240"/>
        <w:jc w:val="both"/>
      </w:pPr>
      <w:r w:rsidRPr="7257C6DB">
        <w:rPr>
          <w:sz w:val="24"/>
          <w:szCs w:val="24"/>
        </w:rPr>
        <w:t xml:space="preserve">stavba </w:t>
      </w:r>
      <w:r w:rsidRPr="7257C6DB">
        <w:rPr>
          <w:b/>
          <w:bCs/>
          <w:sz w:val="24"/>
          <w:szCs w:val="24"/>
        </w:rPr>
        <w:t xml:space="preserve">„Rekonstrukce traťového úseku Kutná Hora (mimo) – Kolín (mimo)“ </w:t>
      </w:r>
      <w:r w:rsidRPr="7257C6DB">
        <w:rPr>
          <w:sz w:val="24"/>
          <w:szCs w:val="24"/>
        </w:rPr>
        <w:t>– bude zahájená v měsíci lednu 2027</w:t>
      </w:r>
      <w:r w:rsidR="002A0879">
        <w:rPr>
          <w:sz w:val="24"/>
          <w:szCs w:val="24"/>
        </w:rPr>
        <w:t xml:space="preserve">. V roce 2027 proběhnou kratší výluky pro přípravné práce a bude probíhat především výstavba </w:t>
      </w:r>
      <w:proofErr w:type="spellStart"/>
      <w:r w:rsidR="002A0879">
        <w:rPr>
          <w:sz w:val="24"/>
          <w:szCs w:val="24"/>
        </w:rPr>
        <w:t>Hlízovské</w:t>
      </w:r>
      <w:proofErr w:type="spellEnd"/>
      <w:r w:rsidR="002A0879">
        <w:rPr>
          <w:sz w:val="24"/>
          <w:szCs w:val="24"/>
        </w:rPr>
        <w:t xml:space="preserve"> spojky</w:t>
      </w:r>
      <w:r w:rsidRPr="7257C6DB">
        <w:rPr>
          <w:sz w:val="24"/>
          <w:szCs w:val="24"/>
        </w:rPr>
        <w:t>;</w:t>
      </w:r>
    </w:p>
    <w:p w14:paraId="3495BF67" w14:textId="444101F6" w:rsidR="0030007F" w:rsidRPr="0030007F" w:rsidRDefault="6652D6E7" w:rsidP="7257C6DB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7257C6DB">
        <w:rPr>
          <w:sz w:val="24"/>
          <w:szCs w:val="24"/>
        </w:rPr>
        <w:t xml:space="preserve">stavba </w:t>
      </w:r>
      <w:r w:rsidRPr="7257C6DB">
        <w:rPr>
          <w:b/>
          <w:bCs/>
          <w:sz w:val="24"/>
          <w:szCs w:val="24"/>
        </w:rPr>
        <w:t xml:space="preserve">„Modernizace trati Praha-Ruzyně (mimo) – Kladno (mimo)“ </w:t>
      </w:r>
      <w:r w:rsidRPr="7257C6DB">
        <w:rPr>
          <w:sz w:val="24"/>
          <w:szCs w:val="24"/>
        </w:rPr>
        <w:t xml:space="preserve">– </w:t>
      </w:r>
      <w:r w:rsidR="24D4EB64" w:rsidRPr="7257C6DB">
        <w:rPr>
          <w:sz w:val="24"/>
          <w:szCs w:val="24"/>
        </w:rPr>
        <w:t xml:space="preserve">pokračuje </w:t>
      </w:r>
      <w:r w:rsidR="002A0879">
        <w:rPr>
          <w:sz w:val="24"/>
          <w:szCs w:val="24"/>
        </w:rPr>
        <w:t>bez výluk, větší výluková činnost stavby začne od poloviny roku 2027;</w:t>
      </w:r>
    </w:p>
    <w:p w14:paraId="2625EE84" w14:textId="4C628F58" w:rsidR="003727EC" w:rsidRPr="002A0879" w:rsidRDefault="6170426C" w:rsidP="002A0879">
      <w:pPr>
        <w:pStyle w:val="Seznamsodrkami"/>
        <w:spacing w:after="240"/>
        <w:jc w:val="both"/>
        <w:rPr>
          <w:b/>
          <w:bCs/>
          <w:color w:val="EE0000"/>
          <w:sz w:val="24"/>
          <w:szCs w:val="24"/>
        </w:rPr>
      </w:pPr>
      <w:r w:rsidRPr="7257C6DB">
        <w:rPr>
          <w:sz w:val="24"/>
          <w:szCs w:val="24"/>
        </w:rPr>
        <w:t>Probíhá výběrové řízení na zhotovitele stavby</w:t>
      </w:r>
      <w:r w:rsidRPr="7257C6DB">
        <w:rPr>
          <w:b/>
          <w:bCs/>
          <w:sz w:val="24"/>
          <w:szCs w:val="24"/>
        </w:rPr>
        <w:t xml:space="preserve"> </w:t>
      </w:r>
      <w:r w:rsidR="0A33EC17" w:rsidRPr="7257C6DB">
        <w:rPr>
          <w:b/>
          <w:bCs/>
          <w:sz w:val="24"/>
          <w:szCs w:val="24"/>
        </w:rPr>
        <w:t>„Rekonstrukce ŽST Turnov“</w:t>
      </w:r>
    </w:p>
    <w:sectPr w:rsidR="003727EC" w:rsidRPr="002A08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07F"/>
    <w:rsid w:val="00012766"/>
    <w:rsid w:val="00127826"/>
    <w:rsid w:val="001E0705"/>
    <w:rsid w:val="00233FFE"/>
    <w:rsid w:val="002A0879"/>
    <w:rsid w:val="0030007F"/>
    <w:rsid w:val="0036485F"/>
    <w:rsid w:val="003727EC"/>
    <w:rsid w:val="00402CD7"/>
    <w:rsid w:val="00475D58"/>
    <w:rsid w:val="00481BF1"/>
    <w:rsid w:val="004E3B97"/>
    <w:rsid w:val="00676030"/>
    <w:rsid w:val="00811773"/>
    <w:rsid w:val="0090684C"/>
    <w:rsid w:val="00981CFF"/>
    <w:rsid w:val="009F4B8F"/>
    <w:rsid w:val="00A11EAE"/>
    <w:rsid w:val="00A95BFB"/>
    <w:rsid w:val="00B211B2"/>
    <w:rsid w:val="00B440BA"/>
    <w:rsid w:val="00BA5886"/>
    <w:rsid w:val="00BF1983"/>
    <w:rsid w:val="00BF6A6B"/>
    <w:rsid w:val="00CA1A97"/>
    <w:rsid w:val="00D10878"/>
    <w:rsid w:val="00F633BB"/>
    <w:rsid w:val="00FE0A86"/>
    <w:rsid w:val="0A33EC17"/>
    <w:rsid w:val="21FC9C88"/>
    <w:rsid w:val="24D4EB64"/>
    <w:rsid w:val="26A3EDFF"/>
    <w:rsid w:val="2DE52FDA"/>
    <w:rsid w:val="3BC1B88D"/>
    <w:rsid w:val="5692D8E6"/>
    <w:rsid w:val="5CAA73F5"/>
    <w:rsid w:val="6170426C"/>
    <w:rsid w:val="6652D6E7"/>
    <w:rsid w:val="6EBA6217"/>
    <w:rsid w:val="7257C6DB"/>
    <w:rsid w:val="7B20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54C07"/>
  <w15:chartTrackingRefBased/>
  <w15:docId w15:val="{FF305D1D-0979-4303-A24F-8E3A079CE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0007F"/>
    <w:pPr>
      <w:spacing w:after="160" w:line="259" w:lineRule="auto"/>
    </w:pPr>
    <w:rPr>
      <w:rFonts w:asciiTheme="minorHAnsi" w:hAnsiTheme="minorHAnsi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30007F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0007F"/>
    <w:rPr>
      <w:b/>
      <w:bCs/>
      <w:smallCaps/>
      <w:color w:val="365F91" w:themeColor="accent1" w:themeShade="BF"/>
      <w:spacing w:val="5"/>
    </w:rPr>
  </w:style>
  <w:style w:type="paragraph" w:styleId="Seznamsodrkami">
    <w:name w:val="List Bullet"/>
    <w:basedOn w:val="Normln"/>
    <w:uiPriority w:val="28"/>
    <w:unhideWhenUsed/>
    <w:rsid w:val="0030007F"/>
    <w:pPr>
      <w:spacing w:after="0" w:line="264" w:lineRule="auto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7bb61632-39b1-4c4b-a1bb-f7d8698cb0f4}" enabled="1" method="Privilege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Moravka Tomáš, Ing.</dc:creator>
  <cp:keywords/>
  <dc:description/>
  <cp:lastModifiedBy>Moravka Tomáš, Ing.</cp:lastModifiedBy>
  <cp:revision>5</cp:revision>
  <dcterms:created xsi:type="dcterms:W3CDTF">2026-06-22T06:34:00Z</dcterms:created>
  <dcterms:modified xsi:type="dcterms:W3CDTF">2026-09-18T11:59:00Z</dcterms:modified>
</cp:coreProperties>
</file>